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33" w:rsidRPr="00F73433" w:rsidRDefault="005F166F" w:rsidP="00F73433">
      <w:pPr>
        <w:rPr>
          <w:rFonts w:eastAsiaTheme="minorEastAsia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E7B3F">
        <w:rPr>
          <w:rFonts w:ascii="Times New Roman" w:hAnsi="Times New Roman" w:cs="Times New Roman"/>
          <w:sz w:val="28"/>
          <w:szCs w:val="28"/>
        </w:rPr>
        <w:t>.04</w:t>
      </w:r>
      <w:r w:rsidR="00A9522F">
        <w:rPr>
          <w:rFonts w:ascii="Times New Roman" w:hAnsi="Times New Roman" w:cs="Times New Roman"/>
          <w:sz w:val="28"/>
          <w:szCs w:val="28"/>
        </w:rPr>
        <w:t>.2020.7класс физика</w:t>
      </w:r>
      <w:r w:rsidR="00C234A3" w:rsidRPr="005608ED">
        <w:rPr>
          <w:rFonts w:ascii="Times New Roman" w:hAnsi="Times New Roman" w:cs="Times New Roman"/>
          <w:sz w:val="28"/>
          <w:szCs w:val="28"/>
        </w:rPr>
        <w:t>.</w:t>
      </w:r>
      <w:r w:rsidR="00F73433" w:rsidRPr="00F73433">
        <w:rPr>
          <w:rFonts w:eastAsiaTheme="minorEastAsia"/>
          <w:lang w:eastAsia="ru-RU"/>
        </w:rPr>
        <w:t xml:space="preserve"> </w:t>
      </w:r>
    </w:p>
    <w:p w:rsidR="005F166F" w:rsidRDefault="00C234A3" w:rsidP="00BD5DAD">
      <w:pPr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22DDE">
        <w:rPr>
          <w:rFonts w:ascii="Times New Roman" w:hAnsi="Times New Roman" w:cs="Times New Roman"/>
          <w:sz w:val="36"/>
          <w:szCs w:val="28"/>
        </w:rPr>
        <w:t>Тема урока</w:t>
      </w:r>
      <w:proofErr w:type="gramStart"/>
      <w:r w:rsidRPr="00F22DDE">
        <w:rPr>
          <w:rFonts w:ascii="Times New Roman" w:hAnsi="Times New Roman" w:cs="Times New Roman"/>
          <w:sz w:val="36"/>
          <w:szCs w:val="28"/>
        </w:rPr>
        <w:t xml:space="preserve"> </w:t>
      </w:r>
      <w:r w:rsidRPr="005608E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D5DAD" w:rsidRPr="00BD5DAD"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="00D03AB5" w:rsidRPr="00D03AB5"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  <w:t>Энергия. Закон сохранения  механической энергии.</w:t>
      </w:r>
      <w:proofErr w:type="gramStart"/>
      <w:r w:rsidR="00D03AB5" w:rsidRPr="00D03AB5"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  <w:t xml:space="preserve">  .</w:t>
      </w:r>
      <w:proofErr w:type="gramEnd"/>
      <w:r w:rsidR="00D03AB5" w:rsidRPr="00D03AB5">
        <w:rPr>
          <w:rFonts w:ascii="Times New Roman" w:eastAsiaTheme="minorEastAsia" w:hAnsi="Times New Roman" w:cs="Times New Roman"/>
          <w:color w:val="404040" w:themeColor="text1" w:themeTint="BF"/>
          <w:sz w:val="24"/>
          <w:szCs w:val="24"/>
          <w:lang w:eastAsia="ru-RU"/>
        </w:rPr>
        <w:t>Всеобщий характер фундаментальных законов. Кинетическая энергия. Потенциальная энергия. Методы измерения энергии, работы и мощности.</w:t>
      </w:r>
    </w:p>
    <w:p w:rsidR="00A54668" w:rsidRPr="00A54668" w:rsidRDefault="004E2941" w:rsidP="00A54668">
      <w:p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 xml:space="preserve"> </w:t>
      </w:r>
      <w:r w:rsidRPr="004E2941"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>Изучить</w:t>
      </w:r>
      <w:proofErr w:type="gramStart"/>
      <w:r w:rsidRPr="004E2941"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 xml:space="preserve"> :</w:t>
      </w:r>
      <w:proofErr w:type="gramEnd"/>
      <w:r w:rsidRPr="004E2941"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 xml:space="preserve"> </w:t>
      </w:r>
      <w:r w:rsidR="00A54668"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 xml:space="preserve">Истоки открытия закона сохранения энергии уходят в глубокую древность. “Из ничего </w:t>
      </w:r>
      <w:proofErr w:type="spellStart"/>
      <w:proofErr w:type="gramStart"/>
      <w:r w:rsidR="00A54668"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ничего</w:t>
      </w:r>
      <w:proofErr w:type="spellEnd"/>
      <w:proofErr w:type="gramEnd"/>
      <w:r w:rsidR="00A54668"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 xml:space="preserve"> не бывает” – так древние греки выражали идею сохранения. Золотым правилом” механики (“что выигрываешь в силе, то проигрываешь в расстоянии”) пользовался еще Архимед.</w:t>
      </w:r>
    </w:p>
    <w:p w:rsidR="00A54668" w:rsidRPr="00A54668" w:rsidRDefault="00A54668" w:rsidP="00A54668">
      <w:pPr>
        <w:numPr>
          <w:ilvl w:val="0"/>
          <w:numId w:val="3"/>
        </w:num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b/>
          <w:bCs/>
          <w:i/>
          <w:sz w:val="28"/>
          <w:szCs w:val="24"/>
          <w:lang w:eastAsia="ru-RU"/>
        </w:rPr>
        <w:t>Томас Юнг (1773–1829 гг.) – </w:t>
      </w: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ввел понятие кинетической энергии. Под словом “энергия” понимал “способность тела совершать работу вследствие приобретения скорости”.</w:t>
      </w:r>
    </w:p>
    <w:p w:rsidR="00A54668" w:rsidRPr="00A54668" w:rsidRDefault="00A54668" w:rsidP="00A54668">
      <w:pPr>
        <w:numPr>
          <w:ilvl w:val="0"/>
          <w:numId w:val="3"/>
        </w:num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>Михаил Васильевич Ломоносов (1711–1765 гг.) – </w:t>
      </w: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В 1748 году М.В. Ломоносов писал:</w:t>
      </w:r>
    </w:p>
    <w:p w:rsidR="00A54668" w:rsidRPr="00A54668" w:rsidRDefault="00A54668" w:rsidP="00A54668">
      <w:pPr>
        <w:numPr>
          <w:ilvl w:val="0"/>
          <w:numId w:val="3"/>
        </w:num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 xml:space="preserve"> “… встречающиеся в природе изменения происходят так, что если б к чему-либо нечто прибавилось, то это отнимается у чего-то другого…Тело, своим толчком побуждает другое к движению, столько же теряет от своего движения, сколько сообщает другому, им двинутому”.</w:t>
      </w:r>
    </w:p>
    <w:p w:rsidR="00A54668" w:rsidRPr="00A54668" w:rsidRDefault="00A54668" w:rsidP="00A54668">
      <w:pPr>
        <w:numPr>
          <w:ilvl w:val="0"/>
          <w:numId w:val="4"/>
        </w:numPr>
        <w:tabs>
          <w:tab w:val="num" w:pos="709"/>
        </w:tabs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>В середине 19 века </w:t>
      </w: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немецким врачом и физиологом Р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 xml:space="preserve">. Майером, </w:t>
      </w: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английским физиком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> Дж. Джоулем </w:t>
      </w: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и немецким врачом и естествоиспытателем 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>Г. Гельмгольцем </w:t>
      </w: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 xml:space="preserve">примерно в </w:t>
      </w:r>
      <w:proofErr w:type="gramStart"/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одно и тоже</w:t>
      </w:r>
      <w:proofErr w:type="gramEnd"/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 xml:space="preserve"> время был установлен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> 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u w:val="single"/>
          <w:lang w:eastAsia="ru-RU"/>
        </w:rPr>
        <w:t>закон сохранения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 xml:space="preserve"> и превращения энергии  </w:t>
      </w: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как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 xml:space="preserve">  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u w:val="single"/>
          <w:lang w:eastAsia="ru-RU"/>
        </w:rPr>
        <w:t>всеобщий закон природы.</w:t>
      </w:r>
    </w:p>
    <w:p w:rsidR="00A54668" w:rsidRPr="00A54668" w:rsidRDefault="00A54668" w:rsidP="00A54668">
      <w:pPr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 xml:space="preserve">Изучение явлений превращения одного вида энергии в другой привело </w:t>
      </w:r>
      <w:proofErr w:type="gramStart"/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>к</w:t>
      </w:r>
      <w:proofErr w:type="gramEnd"/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 xml:space="preserve"> </w:t>
      </w:r>
      <w:proofErr w:type="gramStart"/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>открытии</w:t>
      </w:r>
      <w:proofErr w:type="gramEnd"/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 xml:space="preserve"> одного из основных законов природы – закона  сохранения механической энергии</w:t>
      </w:r>
    </w:p>
    <w:p w:rsidR="00A54668" w:rsidRPr="00A54668" w:rsidRDefault="00A54668" w:rsidP="00A54668">
      <w:pPr>
        <w:rPr>
          <w:rFonts w:ascii="Times New Roman" w:eastAsiaTheme="minorEastAsia" w:hAnsi="Times New Roman" w:cs="Times New Roman"/>
          <w:bCs/>
          <w:i/>
          <w:iCs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bCs/>
          <w:i/>
          <w:iCs/>
          <w:sz w:val="28"/>
          <w:szCs w:val="24"/>
          <w:lang w:eastAsia="ru-RU"/>
        </w:rPr>
        <w:t xml:space="preserve">Во всех явлениях, происходящих в природе, энергия не возникает и не исчезает, она только превращается из одного вида в другой, при этом её значение сохраняется. </w:t>
      </w:r>
      <w:r w:rsidRPr="00A54668">
        <w:rPr>
          <w:rFonts w:ascii="Times New Roman" w:eastAsiaTheme="minorEastAsia" w:hAnsi="Times New Roman" w:cs="Times New Roman"/>
          <w:bCs/>
          <w:i/>
          <w:iCs/>
          <w:sz w:val="28"/>
          <w:szCs w:val="24"/>
          <w:lang w:eastAsia="ru-RU"/>
        </w:rPr>
        <w:drawing>
          <wp:inline distT="0" distB="0" distL="0" distR="0" wp14:anchorId="048708D8" wp14:editId="4B6AFB38">
            <wp:extent cx="1409700" cy="384810"/>
            <wp:effectExtent l="0" t="0" r="0" b="0"/>
            <wp:docPr id="2" name="Рисунок 2" descr="http://en-port.ucoz.ru/EnergyL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n-port.ucoz.ru/EnergyLa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08" t="82286" r="24220" b="-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54668" w:rsidRPr="00A54668" w:rsidRDefault="00A54668" w:rsidP="00A54668">
      <w:pPr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>Закон сохранения механической энергии (записать в тетрадь)</w:t>
      </w:r>
    </w:p>
    <w:p w:rsidR="00A54668" w:rsidRPr="00A54668" w:rsidRDefault="00A54668" w:rsidP="00A54668">
      <w:pPr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 xml:space="preserve"> Сумма кинетической и потенциальной энергии тел, составляющих </w:t>
      </w:r>
      <w:r w:rsidRPr="00A54668">
        <w:rPr>
          <w:rFonts w:ascii="Times New Roman" w:eastAsiaTheme="minorEastAsia" w:hAnsi="Times New Roman" w:cs="Times New Roman"/>
          <w:bCs/>
          <w:i/>
          <w:iCs/>
          <w:sz w:val="28"/>
          <w:szCs w:val="24"/>
          <w:lang w:eastAsia="ru-RU"/>
        </w:rPr>
        <w:t>замкнутую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 xml:space="preserve"> систему и взаимодействующих между собой силами тяготения и силами упругости, остается неизменной.</w:t>
      </w: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 xml:space="preserve"> 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 xml:space="preserve">Сумму </w:t>
      </w:r>
      <w:r w:rsidRPr="00A54668">
        <w:rPr>
          <w:rFonts w:ascii="Times New Roman" w:eastAsiaTheme="minorEastAsia" w:hAnsi="Times New Roman" w:cs="Times New Roman"/>
          <w:bCs/>
          <w:i/>
          <w:iCs/>
          <w:sz w:val="28"/>
          <w:szCs w:val="24"/>
          <w:lang w:eastAsia="ru-RU"/>
        </w:rPr>
        <w:t>E = </w:t>
      </w:r>
      <w:proofErr w:type="spellStart"/>
      <w:r w:rsidRPr="00A54668">
        <w:rPr>
          <w:rFonts w:ascii="Times New Roman" w:eastAsiaTheme="minorEastAsia" w:hAnsi="Times New Roman" w:cs="Times New Roman"/>
          <w:bCs/>
          <w:i/>
          <w:iCs/>
          <w:sz w:val="28"/>
          <w:szCs w:val="24"/>
          <w:lang w:eastAsia="ru-RU"/>
        </w:rPr>
        <w:t>E</w:t>
      </w:r>
      <w:r w:rsidRPr="00A54668">
        <w:rPr>
          <w:rFonts w:ascii="Times New Roman" w:eastAsiaTheme="minorEastAsia" w:hAnsi="Times New Roman" w:cs="Times New Roman"/>
          <w:bCs/>
          <w:i/>
          <w:iCs/>
          <w:sz w:val="28"/>
          <w:szCs w:val="24"/>
          <w:vertAlign w:val="subscript"/>
          <w:lang w:eastAsia="ru-RU"/>
        </w:rPr>
        <w:t>k</w:t>
      </w:r>
      <w:proofErr w:type="spellEnd"/>
      <w:r w:rsidRPr="00A54668">
        <w:rPr>
          <w:rFonts w:ascii="Times New Roman" w:eastAsiaTheme="minorEastAsia" w:hAnsi="Times New Roman" w:cs="Times New Roman"/>
          <w:bCs/>
          <w:i/>
          <w:iCs/>
          <w:sz w:val="28"/>
          <w:szCs w:val="24"/>
          <w:lang w:eastAsia="ru-RU"/>
        </w:rPr>
        <w:t> + </w:t>
      </w:r>
      <w:proofErr w:type="spellStart"/>
      <w:r w:rsidRPr="00A54668">
        <w:rPr>
          <w:rFonts w:ascii="Times New Roman" w:eastAsiaTheme="minorEastAsia" w:hAnsi="Times New Roman" w:cs="Times New Roman"/>
          <w:bCs/>
          <w:i/>
          <w:iCs/>
          <w:sz w:val="28"/>
          <w:szCs w:val="24"/>
          <w:lang w:eastAsia="ru-RU"/>
        </w:rPr>
        <w:t>E</w:t>
      </w:r>
      <w:r w:rsidRPr="00A54668">
        <w:rPr>
          <w:rFonts w:ascii="Times New Roman" w:eastAsiaTheme="minorEastAsia" w:hAnsi="Times New Roman" w:cs="Times New Roman"/>
          <w:bCs/>
          <w:i/>
          <w:iCs/>
          <w:sz w:val="28"/>
          <w:szCs w:val="24"/>
          <w:vertAlign w:val="subscript"/>
          <w:lang w:eastAsia="ru-RU"/>
        </w:rPr>
        <w:t>p</w:t>
      </w:r>
      <w:proofErr w:type="spellEnd"/>
      <w:r w:rsidRPr="00A54668">
        <w:rPr>
          <w:rFonts w:ascii="Times New Roman" w:eastAsiaTheme="minorEastAsia" w:hAnsi="Times New Roman" w:cs="Times New Roman"/>
          <w:bCs/>
          <w:i/>
          <w:iCs/>
          <w:sz w:val="28"/>
          <w:szCs w:val="24"/>
          <w:lang w:eastAsia="ru-RU"/>
        </w:rPr>
        <w:t xml:space="preserve"> </w:t>
      </w: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>называют полной механической энергией</w:t>
      </w:r>
    </w:p>
    <w:p w:rsidR="00A54668" w:rsidRPr="00A54668" w:rsidRDefault="00A54668" w:rsidP="00A54668">
      <w:p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drawing>
          <wp:inline distT="0" distB="0" distL="0" distR="0" wp14:anchorId="77654DE4" wp14:editId="046A2801">
            <wp:extent cx="1502410" cy="239395"/>
            <wp:effectExtent l="0" t="0" r="2540" b="8255"/>
            <wp:docPr id="1" name="Рисунок 1" descr="Image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68" w:rsidRPr="00A54668" w:rsidRDefault="00A54668" w:rsidP="00A54668">
      <w:pPr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lastRenderedPageBreak/>
        <w:t>В процессе движения системы всякое увеличение кинетической энергии системы должно сопровождаться соответствующим уменьшением её потенциальной энергии и наоборот.</w:t>
      </w:r>
    </w:p>
    <w:p w:rsidR="00A54668" w:rsidRPr="00A54668" w:rsidRDefault="00A54668" w:rsidP="00A54668">
      <w:p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Рассмотрим границы применяемости закона сохранения механической энергии.</w:t>
      </w:r>
    </w:p>
    <w:p w:rsidR="00A54668" w:rsidRPr="00A54668" w:rsidRDefault="00A54668" w:rsidP="00A54668">
      <w:p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Закон сохранения полной механической энергии предполагает взаимное превращение кинетической энергии в потенциальную энергию и обратно в равных количествах. При этом полная энергия остается неизменной.</w:t>
      </w:r>
    </w:p>
    <w:p w:rsidR="00A54668" w:rsidRPr="00A54668" w:rsidRDefault="00A54668" w:rsidP="00A54668">
      <w:p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Справедливость закона сохранения энергии подтверждается экспериментально с высокой степенью точности.</w:t>
      </w:r>
    </w:p>
    <w:p w:rsidR="00A54668" w:rsidRPr="00A54668" w:rsidRDefault="00A54668" w:rsidP="00A54668">
      <w:p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С помощью закона сохранения механической энергии значительно проще находить кинематические величины, чем при непосредственном применении законов движения и законов динамики Ньютона.</w:t>
      </w:r>
    </w:p>
    <w:p w:rsidR="00442F61" w:rsidRDefault="00A54668" w:rsidP="00442F61">
      <w:pPr>
        <w:tabs>
          <w:tab w:val="num" w:pos="720"/>
        </w:tabs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bCs/>
          <w:i/>
          <w:sz w:val="28"/>
          <w:szCs w:val="24"/>
          <w:lang w:eastAsia="ru-RU"/>
        </w:rPr>
        <w:t>Один из самых основных законов природы – закон сохранения энергии. Это не только физический закон. Он применим:</w:t>
      </w: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 xml:space="preserve"> </w:t>
      </w:r>
    </w:p>
    <w:p w:rsidR="00A54668" w:rsidRPr="00A54668" w:rsidRDefault="00A54668" w:rsidP="00442F61">
      <w:pPr>
        <w:tabs>
          <w:tab w:val="num" w:pos="720"/>
        </w:tabs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В астрономии (для расчета движения планет и звезд);</w:t>
      </w:r>
    </w:p>
    <w:p w:rsidR="00A54668" w:rsidRPr="00A54668" w:rsidRDefault="00A54668" w:rsidP="00A54668">
      <w:pPr>
        <w:numPr>
          <w:ilvl w:val="0"/>
          <w:numId w:val="2"/>
        </w:num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В космонавтике (для расчета движения космических кораблей и спутников);</w:t>
      </w:r>
    </w:p>
    <w:p w:rsidR="00A54668" w:rsidRPr="00A54668" w:rsidRDefault="00A54668" w:rsidP="00A54668">
      <w:pPr>
        <w:numPr>
          <w:ilvl w:val="0"/>
          <w:numId w:val="2"/>
        </w:num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 xml:space="preserve">В технике (для расчета движения и работы различных машин и механизмов); </w:t>
      </w:r>
    </w:p>
    <w:p w:rsidR="00A54668" w:rsidRPr="00A54668" w:rsidRDefault="00A54668" w:rsidP="00A54668">
      <w:pPr>
        <w:numPr>
          <w:ilvl w:val="0"/>
          <w:numId w:val="2"/>
        </w:numPr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A54668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В химии, биологии, физике.</w:t>
      </w:r>
    </w:p>
    <w:p w:rsidR="00A54668" w:rsidRPr="00442F61" w:rsidRDefault="00A54668" w:rsidP="00A54668">
      <w:pPr>
        <w:rPr>
          <w:rFonts w:ascii="Times New Roman" w:eastAsiaTheme="minorEastAsia" w:hAnsi="Times New Roman" w:cs="Times New Roman"/>
          <w:i/>
          <w:sz w:val="40"/>
          <w:szCs w:val="24"/>
          <w:lang w:eastAsia="ru-RU"/>
        </w:rPr>
      </w:pPr>
      <w:bookmarkStart w:id="0" w:name="_GoBack"/>
      <w:r w:rsidRPr="00442F61">
        <w:rPr>
          <w:rFonts w:ascii="Times New Roman" w:eastAsiaTheme="minorEastAsia" w:hAnsi="Times New Roman" w:cs="Times New Roman"/>
          <w:i/>
          <w:sz w:val="40"/>
          <w:szCs w:val="24"/>
          <w:lang w:eastAsia="ru-RU"/>
        </w:rPr>
        <w:t>Вопросы:</w:t>
      </w:r>
    </w:p>
    <w:bookmarkEnd w:id="0"/>
    <w:p w:rsidR="00A54668" w:rsidRPr="00442F61" w:rsidRDefault="00A54668" w:rsidP="00A54668">
      <w:pPr>
        <w:numPr>
          <w:ilvl w:val="0"/>
          <w:numId w:val="2"/>
        </w:numPr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</w:pPr>
      <w:r w:rsidRPr="00442F61"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>Как читается ЗСМЭ?</w:t>
      </w:r>
    </w:p>
    <w:p w:rsidR="00A54668" w:rsidRPr="00442F61" w:rsidRDefault="00A54668" w:rsidP="00A54668">
      <w:pPr>
        <w:numPr>
          <w:ilvl w:val="0"/>
          <w:numId w:val="2"/>
        </w:numPr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</w:pPr>
      <w:r w:rsidRPr="00442F61"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>Какие превращения энергии могут происходить в изолированной системе?</w:t>
      </w:r>
    </w:p>
    <w:p w:rsidR="00D124B4" w:rsidRPr="004E2941" w:rsidRDefault="004E2941" w:rsidP="00BD5DAD">
      <w:pPr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 xml:space="preserve">Конспект!!! </w:t>
      </w:r>
      <w:proofErr w:type="gramStart"/>
      <w:r w:rsidRPr="004E2941">
        <w:rPr>
          <w:rFonts w:ascii="Times New Roman" w:eastAsiaTheme="minorEastAsia" w:hAnsi="Times New Roman" w:cs="Times New Roman"/>
          <w:i/>
          <w:color w:val="C0504D" w:themeColor="accent2"/>
          <w:sz w:val="28"/>
          <w:szCs w:val="24"/>
          <w:lang w:eastAsia="ru-RU"/>
        </w:rPr>
        <w:t>(Оформить в  рабочую тетрадь, как обычно мы делаем</w:t>
      </w:r>
      <w:proofErr w:type="gramEnd"/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Памятка </w:t>
      </w:r>
      <w:proofErr w:type="gramStart"/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обучающимся</w:t>
      </w:r>
      <w:proofErr w:type="gramEnd"/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Движущееся тело обладает кинетической энергией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где m - масса движущегося тела; v - скорость тела.</w:t>
      </w:r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object w:dxaOrig="99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3pt;height:46.3pt" o:ole="">
            <v:imagedata r:id="rId8" o:title=""/>
          </v:shape>
          <o:OLEObject Type="Embed" ProgID="Equation.3" ShapeID="_x0000_i1025" DrawAspect="Content" ObjectID="_1649401229" r:id="rId9"/>
        </w:objec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Тело</w:t>
      </w:r>
      <w:proofErr w:type="gramEnd"/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поднятое над поверхностью земли, обладает потенциальной энергией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object w:dxaOrig="1020" w:dyaOrig="360">
          <v:shape id="_x0000_i1026" type="#_x0000_t75" style="width:96.85pt;height:26.55pt" o:ole="">
            <v:imagedata r:id="rId10" o:title=""/>
          </v:shape>
          <o:OLEObject Type="Embed" ProgID="Equation.3" ShapeID="_x0000_i1026" DrawAspect="Content" ObjectID="_1649401230" r:id="rId11"/>
        </w:objec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где h – высота тела над поверхностью земли.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Сжатая или растянутая пружина обладает потенциальной энергией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object w:dxaOrig="940" w:dyaOrig="660">
          <v:shape id="_x0000_i1027" type="#_x0000_t75" style="width:76.3pt;height:53.15pt" o:ole="">
            <v:imagedata r:id="rId12" o:title=""/>
          </v:shape>
          <o:OLEObject Type="Embed" ProgID="Equation.3" ShapeID="_x0000_i1027" DrawAspect="Content" ObjectID="_1649401231" r:id="rId13"/>
        </w:objec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где k - жесткость пружины; х - сжатие (или растяжение) пружины.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Под полной механической энергией</w:t>
      </w:r>
      <w:proofErr w:type="gramStart"/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Е</w:t>
      </w:r>
      <w:proofErr w:type="gramEnd"/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понимают сумму кинетической и потенциальной энергий: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Е= </w:t>
      </w:r>
      <w:proofErr w:type="spellStart"/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4E2941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ru-RU"/>
        </w:rPr>
        <w:t>к</w:t>
      </w:r>
      <w:proofErr w:type="spellEnd"/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+ </w:t>
      </w:r>
      <w:proofErr w:type="spellStart"/>
      <w:proofErr w:type="gramStart"/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4E2941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ru-RU"/>
        </w:rPr>
        <w:t>п</w:t>
      </w:r>
      <w:proofErr w:type="spellEnd"/>
      <w:proofErr w:type="gramEnd"/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Изолированной системой тел называется такая система, на которую не действуют силы со стороны тел, не входящих в эту систему.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тела, движущегося со скоростью </w:t>
      </w:r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v</w:t>
      </w: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высоте </w:t>
      </w:r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h</w:t>
      </w: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над поверхностью земли, уравнение закона сохранения механической энергии имеет вид: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drawing>
          <wp:inline distT="0" distB="0" distL="0" distR="0">
            <wp:extent cx="1415415" cy="326390"/>
            <wp:effectExtent l="0" t="0" r="0" b="0"/>
            <wp:docPr id="3" name="Рисунок 3" descr="Image3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34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случае, когда на тело (систему тел) действуют внешние силы (например, сила трения, сила тяги), </w:t>
      </w:r>
      <w:r w:rsidRPr="004E294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закон сохранения механической энергии не выполняется</w:t>
      </w: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этом случае выполнимо следующее соотношение: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eastAsia="ru-RU"/>
        </w:rPr>
      </w:pPr>
      <w:r w:rsidRPr="004E2941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A</w:t>
      </w:r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= ΔΕ = </w:t>
      </w:r>
      <w:r w:rsidRPr="004E2941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E</w:t>
      </w:r>
      <w:r w:rsidRPr="004E29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</w:t>
      </w:r>
      <w:r w:rsidRPr="004E2941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E</w:t>
      </w:r>
      <w:r w:rsidRPr="004E2941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eastAsia="ru-RU"/>
        </w:rPr>
        <w:t>0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Где</w:t>
      </w:r>
      <w:proofErr w:type="gramStart"/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работа внешних сил, действующих на тело; </w:t>
      </w:r>
      <w:r w:rsidRPr="004E2941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</w:t>
      </w: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 </w:t>
      </w:r>
      <w:r w:rsidRPr="004E2941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</w:t>
      </w:r>
      <w:r w:rsidRPr="004E2941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ru-RU"/>
        </w:rPr>
        <w:t>0</w:t>
      </w:r>
      <w:r w:rsidRPr="004E2941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конечная и начальная механическая энергии тела; ΔΕ - изменение полной механической энергии тела.</w:t>
      </w:r>
    </w:p>
    <w:p w:rsidR="004E2941" w:rsidRPr="004E2941" w:rsidRDefault="004E2941" w:rsidP="004E2941">
      <w:pP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sectPr w:rsidR="004E2941" w:rsidRPr="004E2941" w:rsidSect="00AB1C31">
          <w:pgSz w:w="11906" w:h="16838"/>
          <w:pgMar w:top="360" w:right="850" w:bottom="1134" w:left="108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7"/>
      </w:tblGrid>
      <w:tr w:rsidR="004E2941" w:rsidRPr="004E2941" w:rsidTr="00CE5E85">
        <w:tc>
          <w:tcPr>
            <w:tcW w:w="3937" w:type="dxa"/>
            <w:shd w:val="clear" w:color="auto" w:fill="auto"/>
          </w:tcPr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294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Тело, брошено вертикально вверх</w:t>
            </w:r>
          </w:p>
        </w:tc>
      </w:tr>
      <w:tr w:rsidR="004E2941" w:rsidRPr="004E2941" w:rsidTr="00CE5E85">
        <w:trPr>
          <w:trHeight w:val="70"/>
        </w:trPr>
        <w:tc>
          <w:tcPr>
            <w:tcW w:w="3937" w:type="dxa"/>
            <w:shd w:val="clear" w:color="auto" w:fill="auto"/>
          </w:tcPr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29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>
                      <wp:simplePos x="0" y="0"/>
                      <wp:positionH relativeFrom="column">
                        <wp:posOffset>368934</wp:posOffset>
                      </wp:positionH>
                      <wp:positionV relativeFrom="paragraph">
                        <wp:posOffset>13335</wp:posOffset>
                      </wp:positionV>
                      <wp:extent cx="0" cy="333375"/>
                      <wp:effectExtent l="95250" t="38100" r="57150" b="9525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4" o:spid="_x0000_s1026" type="#_x0000_t32" style="position:absolute;margin-left:29.05pt;margin-top:1.05pt;width:0;height:26.25pt;flip:y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29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287655</wp:posOffset>
                      </wp:positionV>
                      <wp:extent cx="304800" cy="45720"/>
                      <wp:effectExtent l="0" t="0" r="19050" b="11430"/>
                      <wp:wrapNone/>
                      <wp:docPr id="16" name="Стрелка влево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4800" cy="4572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Стрелка влево 16" o:spid="_x0000_s1026" type="#_x0000_t66" style="position:absolute;margin-left:48.55pt;margin-top:22.65pt;width:24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" adj="1620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4E29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52070</wp:posOffset>
                      </wp:positionV>
                      <wp:extent cx="342900" cy="381000"/>
                      <wp:effectExtent l="0" t="0" r="19050" b="19050"/>
                      <wp:wrapNone/>
                      <wp:docPr id="13" name="Овал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381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3" o:spid="_x0000_s1026" style="position:absolute;margin-left:15.55pt;margin-top:4.1pt;width:27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4E294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   </w:t>
            </w:r>
            <w:r w:rsidRPr="004E294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object w:dxaOrig="1340" w:dyaOrig="440">
                <v:shape id="_x0000_i1028" type="#_x0000_t75" style="width:55.7pt;height:18pt" o:ole="">
                  <v:imagedata r:id="rId15" o:title=""/>
                </v:shape>
                <o:OLEObject Type="Embed" ProgID="Equation.3" ShapeID="_x0000_i1028" DrawAspect="Content" ObjectID="_1649401232" r:id="rId16"/>
              </w:object>
            </w:r>
            <w:r w:rsidRPr="004E294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object w:dxaOrig="1420" w:dyaOrig="800">
                <v:shape id="_x0000_i1029" type="#_x0000_t75" style="width:59.15pt;height:33.45pt" o:ole="">
                  <v:imagedata r:id="rId17" o:title=""/>
                </v:shape>
                <o:OLEObject Type="Embed" ProgID="Equation.3" ShapeID="_x0000_i1029" DrawAspect="Content" ObjectID="_1649401233" r:id="rId18"/>
              </w:object>
            </w: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29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43815</wp:posOffset>
                      </wp:positionV>
                      <wp:extent cx="9525" cy="447675"/>
                      <wp:effectExtent l="76200" t="38100" r="66675" b="28575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9525" cy="447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35.05pt;margin-top:3.45pt;width:.75pt;height:35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" strokecolor="#4a7ebb">
                      <v:stroke endarrow="open"/>
                      <o:lock v:ext="edit" shapetype="f"/>
                    </v:shape>
                  </w:pict>
                </mc:Fallback>
              </mc:AlternateContent>
            </w: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29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320675</wp:posOffset>
                      </wp:positionV>
                      <wp:extent cx="714375" cy="47625"/>
                      <wp:effectExtent l="0" t="0" r="28575" b="28575"/>
                      <wp:wrapNone/>
                      <wp:docPr id="17" name="Стрелка влево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4375" cy="47625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лево 17" o:spid="_x0000_s1026" type="#_x0000_t66" style="position:absolute;margin-left:62.05pt;margin-top:25.25pt;width:56.25pt;height: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" adj="720" fillcolor="#4f81bd" strokecolor="#385d8a" strokeweight="2pt">
                      <v:path arrowok="t"/>
                    </v:shape>
                  </w:pict>
                </mc:Fallback>
              </mc:AlternateContent>
            </w:r>
            <w:r w:rsidRPr="004E29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215900</wp:posOffset>
                      </wp:positionV>
                      <wp:extent cx="352425" cy="361950"/>
                      <wp:effectExtent l="0" t="0" r="28575" b="19050"/>
                      <wp:wrapNone/>
                      <wp:docPr id="12" name="Овал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242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" o:spid="_x0000_s1026" style="position:absolute;margin-left:20.8pt;margin-top:17pt;width:27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" fillcolor="#4f81bd" strokecolor="#385d8a" strokeweight="2pt">
                      <v:path arrowok="t"/>
                    </v:oval>
                  </w:pict>
                </mc:Fallback>
              </mc:AlternateContent>
            </w:r>
            <w:r w:rsidRPr="004E294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object w:dxaOrig="1540" w:dyaOrig="880">
                <v:shape id="_x0000_i1030" type="#_x0000_t75" style="width:63.45pt;height:36pt" o:ole="">
                  <v:imagedata r:id="rId19" o:title=""/>
                </v:shape>
                <o:OLEObject Type="Embed" ProgID="Equation.3" ShapeID="_x0000_i1030" DrawAspect="Content" ObjectID="_1649401234" r:id="rId20"/>
              </w:object>
            </w: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294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object w:dxaOrig="3519" w:dyaOrig="440">
                <v:shape id="_x0000_i1031" type="#_x0000_t75" style="width:164.55pt;height:20.55pt" o:ole="">
                  <v:imagedata r:id="rId21" o:title=""/>
                </v:shape>
                <o:OLEObject Type="Embed" ProgID="Equation.3" ShapeID="_x0000_i1031" DrawAspect="Content" ObjectID="_1649401235" r:id="rId22"/>
              </w:object>
            </w: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294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object w:dxaOrig="2439" w:dyaOrig="880">
                <v:shape id="_x0000_i1032" type="#_x0000_t75" style="width:101.15pt;height:36pt" o:ole="">
                  <v:imagedata r:id="rId23" o:title=""/>
                </v:shape>
                <o:OLEObject Type="Embed" ProgID="Equation.3" ShapeID="_x0000_i1032" DrawAspect="Content" ObjectID="_1649401236" r:id="rId24"/>
              </w:object>
            </w: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E2941" w:rsidRPr="004E2941" w:rsidRDefault="004E2941" w:rsidP="004E2941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E294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1)</w:t>
            </w:r>
            <w:r w:rsidRPr="004E294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object w:dxaOrig="1579" w:dyaOrig="880">
                <v:shape id="_x0000_i1033" type="#_x0000_t75" style="width:66pt;height:36pt" o:ole="">
                  <v:imagedata r:id="rId25" o:title=""/>
                </v:shape>
                <o:OLEObject Type="Embed" ProgID="Equation.3" ShapeID="_x0000_i1033" DrawAspect="Content" ObjectID="_1649401237" r:id="rId26"/>
              </w:object>
            </w:r>
            <w:r w:rsidRPr="004E294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,если тело достигло максимальной высоты</w:t>
            </w:r>
          </w:p>
        </w:tc>
      </w:tr>
    </w:tbl>
    <w:p w:rsidR="004E2941" w:rsidRPr="004E2941" w:rsidRDefault="004E2941" w:rsidP="004E294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22DDE" w:rsidRPr="00F22DDE" w:rsidRDefault="00F22DDE" w:rsidP="00F22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36"/>
          <w:szCs w:val="28"/>
        </w:rPr>
        <w:t>Д/з</w:t>
      </w:r>
      <w:proofErr w:type="gramStart"/>
      <w:r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  <w:r w:rsidR="00D124B4">
        <w:rPr>
          <w:rFonts w:ascii="Times New Roman" w:hAnsi="Times New Roman" w:cs="Times New Roman"/>
          <w:color w:val="FF0000"/>
          <w:sz w:val="36"/>
          <w:szCs w:val="28"/>
        </w:rPr>
        <w:t>.</w:t>
      </w:r>
      <w:proofErr w:type="gramEnd"/>
      <w:r w:rsidR="005F166F" w:rsidRPr="00F22DDE">
        <w:rPr>
          <w:rFonts w:ascii="Times New Roman" w:hAnsi="Times New Roman" w:cs="Times New Roman"/>
          <w:sz w:val="28"/>
          <w:szCs w:val="28"/>
        </w:rPr>
        <w:t xml:space="preserve"> </w:t>
      </w:r>
      <w:r w:rsidR="004E2941">
        <w:rPr>
          <w:rFonts w:ascii="Times New Roman" w:hAnsi="Times New Roman" w:cs="Times New Roman"/>
          <w:sz w:val="28"/>
          <w:szCs w:val="28"/>
        </w:rPr>
        <w:t xml:space="preserve"> Изучить параграф.</w:t>
      </w:r>
    </w:p>
    <w:p w:rsidR="00F22DDE" w:rsidRPr="00F22DDE" w:rsidRDefault="00F22DDE" w:rsidP="00F22DDE">
      <w:pPr>
        <w:rPr>
          <w:rFonts w:ascii="Times New Roman" w:hAnsi="Times New Roman" w:cs="Times New Roman"/>
          <w:sz w:val="28"/>
          <w:szCs w:val="28"/>
        </w:rPr>
      </w:pPr>
    </w:p>
    <w:p w:rsidR="00F22DDE" w:rsidRPr="00F22DDE" w:rsidRDefault="00F22DDE" w:rsidP="00F22DDE">
      <w:pPr>
        <w:rPr>
          <w:rFonts w:ascii="Times New Roman" w:hAnsi="Times New Roman" w:cs="Times New Roman"/>
          <w:sz w:val="28"/>
          <w:szCs w:val="28"/>
        </w:rPr>
      </w:pPr>
    </w:p>
    <w:p w:rsidR="00F22DDE" w:rsidRPr="005608ED" w:rsidRDefault="00F22DDE" w:rsidP="00BD5DAD">
      <w:pPr>
        <w:rPr>
          <w:rFonts w:ascii="Times New Roman" w:hAnsi="Times New Roman" w:cs="Times New Roman"/>
          <w:sz w:val="28"/>
          <w:szCs w:val="28"/>
        </w:rPr>
      </w:pPr>
    </w:p>
    <w:sectPr w:rsidR="00F22DD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B61E3"/>
    <w:multiLevelType w:val="multilevel"/>
    <w:tmpl w:val="37FC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8B7781"/>
    <w:multiLevelType w:val="multilevel"/>
    <w:tmpl w:val="DAFC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E90A0E"/>
    <w:multiLevelType w:val="hybridMultilevel"/>
    <w:tmpl w:val="E5BC0A0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B4F87"/>
    <w:rsid w:val="00163BFE"/>
    <w:rsid w:val="00442F61"/>
    <w:rsid w:val="004E2941"/>
    <w:rsid w:val="005608ED"/>
    <w:rsid w:val="005F166F"/>
    <w:rsid w:val="0073504A"/>
    <w:rsid w:val="008C5C45"/>
    <w:rsid w:val="00951C97"/>
    <w:rsid w:val="009710D6"/>
    <w:rsid w:val="00A54668"/>
    <w:rsid w:val="00A9522F"/>
    <w:rsid w:val="00B4179E"/>
    <w:rsid w:val="00BD5DAD"/>
    <w:rsid w:val="00BE7B3F"/>
    <w:rsid w:val="00C234A3"/>
    <w:rsid w:val="00C62FD0"/>
    <w:rsid w:val="00D03AB5"/>
    <w:rsid w:val="00D124B4"/>
    <w:rsid w:val="00F22DDE"/>
    <w:rsid w:val="00F7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microsoft.com/office/2007/relationships/stylesWithEffects" Target="stylesWithEffects.xml"/><Relationship Id="rId21" Type="http://schemas.openxmlformats.org/officeDocument/2006/relationships/image" Target="media/image10.wmf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20</cp:revision>
  <dcterms:created xsi:type="dcterms:W3CDTF">2020-04-03T15:07:00Z</dcterms:created>
  <dcterms:modified xsi:type="dcterms:W3CDTF">2020-04-26T07:14:00Z</dcterms:modified>
</cp:coreProperties>
</file>